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 SEMINÁRIO DE PESQUISA EM ARTES, CULTURA E LINGUAGENS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DINÂMICAS DO SUL: FLUXOS E CONTRAFLUXOS NARRATIVOS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ind w:left="19.31991577148437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DE SELEÇÃO PARA OFICINAS E MINICURSOS </w:t>
      </w:r>
    </w:p>
    <w:p w:rsidR="00000000" w:rsidDel="00000000" w:rsidP="00000000" w:rsidRDefault="00000000" w:rsidRPr="00000000" w14:paraId="00000004">
      <w:pPr>
        <w:spacing w:line="360" w:lineRule="auto"/>
        <w:ind w:left="283.46456692913375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283.46456692913375"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Comissão Organizadora do VIII Seminário de Pesquisa em Artes, Cultura e Linguagens — Dinâmicas do Sul: Fluxos e Contrafluxos Narrativos, torna público, para conhecimento dos interessados, que se encontra aberto, de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05/10/2022 a 20/10/2022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 o prazo de seleção das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oficinas e minicursos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que integrarão a programação. O VIII SPACL acontecerá de forma presencial nas instalações da Universidade Federal de Juiz de Fora, de 16 a 19 de novembro de 2022.</w:t>
      </w:r>
    </w:p>
    <w:p w:rsidR="00000000" w:rsidDel="00000000" w:rsidP="00000000" w:rsidRDefault="00000000" w:rsidRPr="00000000" w14:paraId="00000006">
      <w:pPr>
        <w:spacing w:line="360" w:lineRule="auto"/>
        <w:ind w:left="283.46456692913375"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OBJETIVO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 A presente chamada tem por objetivo selecionar propostas de oficinas e minicursos.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 propostas para realização deverão preferencialmente conter de 02 (duas) horas a 04 (quatro) horas, realizadas em um ou dois dias, de 16 a 19 de  novembro de 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Poderão ter, em cada oficina, até 30 vagas disponíveis para participantes, caso seja necessário poderá ser solicitado a diminuição de vagas propostas.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INSCRIÇÃO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br w:type="textWrapping"/>
        <w:t xml:space="preserve">2.1 A inscrição deverá ser realizada através do formulário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https://forms.gle/VdxmmcVpFkghWt8S7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com o preenchimento de dados sobre participantes e a oficina ou minicurso proposto, em consonância com o que é pedido no item 3 deste edital.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2.2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Poderão se candidatar artistas e coletivos brasileires ou estrangeires, residentes ou não no país, docentes, discentes e profissionais da área. As inscrições  coletivas (para brasileires e estrangeires) devem ser realizadas por  representante, preenchendo os dados referentes a todes membres do grupo. 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</w:t>
        <w:tab/>
        <w:t xml:space="preserve">Carga horária para minicurso/oficina: de 2 (três) a 4 (quatro) horas, a serem  distribuídas entre 16 e 19/11/2019, durante o período da manhã. 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</w:t>
        <w:tab/>
        <w:t xml:space="preserve">Para propostas com mais de uma autoria, é necessário especificar no formulário de inscrição o nome de todas as autorias. 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</w:t>
        <w:tab/>
        <w:t xml:space="preserve">A pessoa proponente deve responder obrigatoriamente os seguintes itens: </w:t>
      </w:r>
    </w:p>
    <w:p w:rsidR="00000000" w:rsidDel="00000000" w:rsidP="00000000" w:rsidRDefault="00000000" w:rsidRPr="00000000" w14:paraId="0000000D">
      <w:pPr>
        <w:spacing w:line="36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2.3.1</w:t>
        <w:tab/>
        <w:t xml:space="preserve">Breve currículo das autorias</w:t>
      </w:r>
    </w:p>
    <w:p w:rsidR="00000000" w:rsidDel="00000000" w:rsidP="00000000" w:rsidRDefault="00000000" w:rsidRPr="00000000" w14:paraId="0000000E">
      <w:pPr>
        <w:spacing w:line="36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2.3.2</w:t>
        <w:tab/>
        <w:t xml:space="preserve">Resumo da proposta, Objetivos e referencial  teórico.</w:t>
      </w:r>
    </w:p>
    <w:p w:rsidR="00000000" w:rsidDel="00000000" w:rsidP="00000000" w:rsidRDefault="00000000" w:rsidRPr="00000000" w14:paraId="0000000F">
      <w:pPr>
        <w:spacing w:line="36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2.3.3</w:t>
        <w:tab/>
        <w:t xml:space="preserve">Lista de materiais necessários para a sua realização. </w:t>
      </w:r>
    </w:p>
    <w:p w:rsidR="00000000" w:rsidDel="00000000" w:rsidP="00000000" w:rsidRDefault="00000000" w:rsidRPr="00000000" w14:paraId="00000010">
      <w:pPr>
        <w:spacing w:line="36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2.3.4</w:t>
        <w:tab/>
        <w:t xml:space="preserve">Carga Horária e Datas.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2.3.5</w:t>
        <w:tab/>
        <w:t xml:space="preserve">Confirmar que está ciente de que ao ministrar o minicurso não receberá nenhuma quantia em dinheiro por esta atividade.</w:t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TAXAS DE INSCRIÇÃO 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708.6614173228347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.1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 inscrições para ministrantes são gratuitas e serão oferecidas de forma voluntária sem remuneração.</w:t>
      </w:r>
    </w:p>
    <w:p w:rsidR="00000000" w:rsidDel="00000000" w:rsidP="00000000" w:rsidRDefault="00000000" w:rsidRPr="00000000" w14:paraId="00000015">
      <w:pPr>
        <w:widowControl w:val="0"/>
        <w:spacing w:line="360" w:lineRule="auto"/>
        <w:ind w:left="708.661417322834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.2</w:t>
        <w:tab/>
        <w:t xml:space="preserve">As inscrições são pessoais e intransferíveis.  De acordo com o Art. 49 da Lei 8.078/09 do Código de Defesa do Consumidor, a Even3 garante um prazo legal de 7 dias após a compra para o participante solicitar o estorno de pagamento. Após esse prazo, a inscrição não será reembolsada.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708.6614173228347" w:right="2.4011230468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360" w:lineRule="auto"/>
        <w:ind w:left="720" w:right="2.4011230468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AVALIAÇÃO DOS TRABALHOS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4.1</w:t>
        <w:tab/>
        <w:t xml:space="preserve">A Comissão Avaliadora de Projetos do VIII SPACL se reserva a selecionar no máximo 4 oficinas e/ou minicursos.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left="708.6614173228347" w:right="-3.8793945312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.1</w:t>
        <w:tab/>
        <w:t xml:space="preserve">A seleção das oficinas e minicursos será feita pela Comissão de Seleção de Projetos do VIII  SPACL, formada por discentes do programa de Pós-Graduação em Artes, Cultura e Linguagens da UFJF. 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left="708.6614173228347" w:right="2.16064453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</w:t>
        <w:tab/>
        <w:t xml:space="preserve">A comissão avaliadora de projetos se reserva o direito de enviar sugestões de alteração e melhorias.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left="708.6614173228347" w:right="2.16064453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</w:t>
        <w:tab/>
        <w:t xml:space="preserve">O resultado dos trabalhos selecionados será divulgado no dia 18/07/2019 através de e-mail.</w:t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left="0" w:right="2.16064453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360" w:lineRule="auto"/>
        <w:ind w:left="720" w:right="2.1606445312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CRONOGRAMA </w:t>
      </w:r>
    </w:p>
    <w:p w:rsidR="00000000" w:rsidDel="00000000" w:rsidP="00000000" w:rsidRDefault="00000000" w:rsidRPr="00000000" w14:paraId="0000001D">
      <w:pPr>
        <w:widowControl w:val="0"/>
        <w:spacing w:line="360" w:lineRule="auto"/>
        <w:ind w:left="283.46456692913375" w:firstLine="5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.1</w:t>
        <w:tab/>
        <w:t xml:space="preserve">O cronograma para a realização obedecerá às datas a seguir:</w:t>
      </w:r>
    </w:p>
    <w:p w:rsidR="00000000" w:rsidDel="00000000" w:rsidP="00000000" w:rsidRDefault="00000000" w:rsidRPr="00000000" w14:paraId="0000001E">
      <w:pPr>
        <w:widowControl w:val="0"/>
        <w:spacing w:line="360" w:lineRule="auto"/>
        <w:ind w:left="283.46456692913375" w:firstLine="5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Ind w:w="470.11993408203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3870"/>
        <w:tblGridChange w:id="0">
          <w:tblGrid>
            <w:gridCol w:w="4800"/>
            <w:gridCol w:w="3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início das submissões de propostas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05/10/2022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final das submissões de propostas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20/10/2022</w:t>
            </w:r>
          </w:p>
        </w:tc>
      </w:tr>
      <w:tr>
        <w:trPr>
          <w:cantSplit w:val="0"/>
          <w:trHeight w:val="863.12088713049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limite para envio de cartas de aceite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ind w:left="0" w:right="215.08178710937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24/10/2021 a 28/10/2021</w:t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line="360" w:lineRule="auto"/>
        <w:ind w:left="283.46456692913375" w:firstLine="5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360" w:lineRule="auto"/>
        <w:ind w:left="708.6614173228347" w:right="72.919921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</w:t>
        <w:tab/>
        <w:t xml:space="preserve">A Comissão de Organização do VIII SPACL se reserva o direito de realizar mudanças no cronograma acima, se comprometendo a comunicar as pessoas proponentes inscritas sobre as modificações feitas. </w:t>
      </w:r>
    </w:p>
    <w:p w:rsidR="00000000" w:rsidDel="00000000" w:rsidP="00000000" w:rsidRDefault="00000000" w:rsidRPr="00000000" w14:paraId="00000027">
      <w:pPr>
        <w:widowControl w:val="0"/>
        <w:spacing w:line="360" w:lineRule="auto"/>
        <w:ind w:left="708.6614173228347" w:right="-2.919921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 </w:t>
        <w:tab/>
        <w:t xml:space="preserve">Ao se inscrever no edital, a pessoa proponente concorda em obedecer às datas do  cronograma. A inadequação às datas apresentadas implicará na retirada de  sua participação no VIII SPACL. </w:t>
      </w:r>
    </w:p>
    <w:p w:rsidR="00000000" w:rsidDel="00000000" w:rsidP="00000000" w:rsidRDefault="00000000" w:rsidRPr="00000000" w14:paraId="00000028">
      <w:pPr>
        <w:widowControl w:val="0"/>
        <w:spacing w:line="360" w:lineRule="auto"/>
        <w:ind w:left="708.6614173228347" w:right="-2.919921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360" w:lineRule="auto"/>
        <w:ind w:left="720" w:right="-2.919921875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DISPOSIÇÕES FINAIS </w:t>
      </w:r>
    </w:p>
    <w:p w:rsidR="00000000" w:rsidDel="00000000" w:rsidP="00000000" w:rsidRDefault="00000000" w:rsidRPr="00000000" w14:paraId="0000002A">
      <w:pPr>
        <w:widowControl w:val="0"/>
        <w:spacing w:line="360" w:lineRule="auto"/>
        <w:ind w:left="708.6614173228347" w:right="71.0009765625" w:firstLine="0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.1</w:t>
        <w:tab/>
        <w:t xml:space="preserve">A Comissão de Seleção do VIII SPACL coloca-se à disposição para solução de dúvidas através do e-mail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spacl.ufjf@gmail.com.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widowControl w:val="0"/>
        <w:spacing w:line="360" w:lineRule="auto"/>
        <w:ind w:left="708.6614173228347" w:right="2.16064453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.2</w:t>
        <w:tab/>
        <w:t xml:space="preserve">Os casos omissos neste edital serão avaliados individualmente pela comissão julgadora, a  qual poderá entrar em contato para eventuais propostas  de adequações ao espaço ou dúvidas em relação aos trabalhos. </w:t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left="0" w:right="2.16064453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Juiz de Fora, 05 de outubro de 2022.</w:t>
      </w:r>
    </w:p>
    <w:p w:rsidR="00000000" w:rsidDel="00000000" w:rsidP="00000000" w:rsidRDefault="00000000" w:rsidRPr="00000000" w14:paraId="0000002E">
      <w:pPr>
        <w:widowControl w:val="0"/>
        <w:spacing w:line="360" w:lineRule="auto"/>
        <w:ind w:right="62.36083984375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Comissão Organizadora VIII SPACL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5077875" cy="952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79" l="6261" r="5638" t="87205"/>
                  <a:stretch>
                    <a:fillRect/>
                  </a:stretch>
                </pic:blipFill>
                <pic:spPr>
                  <a:xfrm>
                    <a:off x="0" y="0"/>
                    <a:ext cx="5077875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66850" cy="123825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3801" l="37253" r="37253" t="10994"/>
                  <a:stretch>
                    <a:fillRect/>
                  </a:stretch>
                </pic:blipFill>
                <pic:spPr>
                  <a:xfrm>
                    <a:off x="0" y="0"/>
                    <a:ext cx="146685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466850" cy="771525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8304" l="37253" r="37253" t="2222"/>
                  <a:stretch>
                    <a:fillRect/>
                  </a:stretch>
                </pic:blipFill>
                <pic:spPr>
                  <a:xfrm>
                    <a:off x="0" y="0"/>
                    <a:ext cx="1466850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466850" cy="123825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3801" l="37253" r="37253" t="10994"/>
                  <a:stretch>
                    <a:fillRect/>
                  </a:stretch>
                </pic:blipFill>
                <pic:spPr>
                  <a:xfrm>
                    <a:off x="0" y="0"/>
                    <a:ext cx="146685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VdxmmcVpFkghWt8S7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